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313" w:afterLines="100" w:afterAutospacing="0" w:line="0" w:lineRule="atLeast"/>
        <w:ind w:left="0" w:right="17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"/>
        </w:rPr>
        <w:t>作者信息表</w:t>
      </w:r>
    </w:p>
    <w:tbl>
      <w:tblPr>
        <w:tblStyle w:val="3"/>
        <w:tblW w:w="8427" w:type="dxa"/>
        <w:jc w:val="center"/>
        <w:tblInd w:w="31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640"/>
        <w:gridCol w:w="1425"/>
        <w:gridCol w:w="20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2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2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现任职单位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职务/职称</w:t>
            </w:r>
          </w:p>
        </w:tc>
        <w:tc>
          <w:tcPr>
            <w:tcW w:w="2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手机号码：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投稿内容所属议题</w:t>
            </w:r>
          </w:p>
        </w:tc>
        <w:tc>
          <w:tcPr>
            <w:tcW w:w="6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420" w:leftChars="200" w:right="0" w:rightChars="0"/>
              <w:jc w:val="both"/>
              <w:textAlignment w:val="auto"/>
              <w:outlineLvl w:val="9"/>
              <w:rPr>
                <w:rFonts w:hint="eastAsia" w:ascii="仿宋_GB2312" w:hAnsi="Calibri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eastAsia" w:ascii="仿宋_GB2312" w:hAnsi="Calibri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1.海洋生态文明建设的理论体系构建研究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420" w:leftChars="200" w:right="0" w:rightChars="0"/>
              <w:jc w:val="both"/>
              <w:textAlignment w:val="auto"/>
              <w:outlineLvl w:val="9"/>
              <w:rPr>
                <w:rFonts w:hint="eastAsia" w:ascii="仿宋_GB2312" w:hAnsi="Calibri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eastAsia" w:ascii="仿宋_GB2312" w:hAnsi="Calibri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2.海洋生态文明建设的路径设计与探讨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420" w:leftChars="200" w:right="0" w:rightChars="0"/>
              <w:jc w:val="both"/>
              <w:textAlignment w:val="auto"/>
              <w:outlineLvl w:val="9"/>
              <w:rPr>
                <w:rFonts w:hint="eastAsia" w:ascii="仿宋_GB2312" w:hAnsi="Calibri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eastAsia" w:ascii="仿宋_GB2312" w:hAnsi="Calibri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3.海洋生态文明建设的法律制度研究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420" w:leftChars="200" w:right="0" w:rightChars="0"/>
              <w:jc w:val="both"/>
              <w:textAlignment w:val="auto"/>
              <w:outlineLvl w:val="9"/>
              <w:rPr>
                <w:rFonts w:hint="eastAsia" w:ascii="仿宋_GB2312" w:hAnsi="Calibri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eastAsia" w:ascii="仿宋_GB2312" w:hAnsi="Calibri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4.海洋生态文明建设的体制机制研究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420" w:leftChars="200" w:right="0" w:rightChars="0"/>
              <w:jc w:val="both"/>
              <w:textAlignment w:val="auto"/>
              <w:outlineLvl w:val="9"/>
              <w:rPr>
                <w:rFonts w:hint="eastAsia" w:ascii="仿宋_GB2312" w:hAnsi="Calibri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eastAsia" w:ascii="仿宋_GB2312" w:hAnsi="Calibri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5.海洋生态文明示范区与海洋</w:t>
            </w:r>
            <w:bookmarkStart w:id="0" w:name="_GoBack"/>
            <w:bookmarkEnd w:id="0"/>
            <w:r>
              <w:rPr>
                <w:rFonts w:hint="eastAsia" w:ascii="仿宋_GB2312" w:hAnsi="Calibri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保护区建设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420" w:leftChars="200" w:right="0" w:rightChars="0"/>
              <w:jc w:val="both"/>
              <w:textAlignment w:val="auto"/>
              <w:outlineLvl w:val="9"/>
              <w:rPr>
                <w:rFonts w:hint="eastAsia" w:ascii="仿宋_GB2312" w:hAnsi="Calibri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eastAsia" w:ascii="仿宋_GB2312" w:hAnsi="Calibri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6.海洋生态整治修复（ </w:t>
            </w:r>
            <w:r>
              <w:rPr>
                <w:rFonts w:hint="default" w:ascii="仿宋_GB2312" w:hAnsi="Calibri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蓝色海湾 、 南红北柳 、 生态岛礁 </w:t>
            </w:r>
            <w:r>
              <w:rPr>
                <w:rFonts w:hint="eastAsia" w:ascii="仿宋_GB2312" w:hAnsi="Calibri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420" w:leftChars="200" w:right="0" w:rightChars="0"/>
              <w:jc w:val="both"/>
              <w:textAlignment w:val="auto"/>
              <w:outlineLvl w:val="9"/>
              <w:rPr>
                <w:rFonts w:hint="eastAsia" w:ascii="仿宋_GB2312" w:hAnsi="Calibri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eastAsia" w:ascii="仿宋_GB2312" w:hAnsi="Calibri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7.国外海洋生态文明建设的经验与启示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420" w:leftChars="200" w:right="0" w:rightChars="0"/>
              <w:jc w:val="both"/>
              <w:textAlignment w:val="auto"/>
              <w:outlineLvl w:val="9"/>
              <w:rPr>
                <w:rFonts w:hint="eastAsia" w:ascii="仿宋_GB2312" w:hAnsi="Calibri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eastAsia" w:ascii="仿宋_GB2312" w:hAnsi="Calibri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8.山东省海洋环境保护现状与生态修复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420" w:leftChars="200" w:right="0" w:rightChars="0"/>
              <w:jc w:val="both"/>
              <w:textAlignment w:val="auto"/>
              <w:outlineLvl w:val="9"/>
              <w:rPr>
                <w:rFonts w:hint="eastAsia" w:ascii="仿宋_GB2312" w:hAnsi="Calibri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eastAsia" w:ascii="仿宋_GB2312" w:hAnsi="Calibri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9.山东省海陆统筹问题研究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420" w:leftChars="200" w:right="0" w:rightChars="0"/>
              <w:jc w:val="both"/>
              <w:textAlignment w:val="auto"/>
              <w:outlineLvl w:val="9"/>
              <w:rPr>
                <w:rFonts w:hint="eastAsia" w:ascii="仿宋_GB2312" w:hAnsi="Calibri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eastAsia" w:ascii="仿宋_GB2312" w:hAnsi="Calibri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10.山东省蓝色经济发展研究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420" w:leftChars="200" w:right="0" w:rightChars="0"/>
              <w:jc w:val="both"/>
              <w:textAlignment w:val="auto"/>
              <w:outlineLvl w:val="9"/>
              <w:rPr>
                <w:rFonts w:hint="eastAsia" w:ascii="仿宋_GB2312" w:hAnsi="Calibri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eastAsia" w:ascii="仿宋_GB2312" w:hAnsi="Calibri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11.山东省海洋生态文明建设与“丝路”对接研究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420" w:leftChars="200" w:right="0" w:rightChars="0"/>
              <w:jc w:val="both"/>
              <w:textAlignment w:val="auto"/>
              <w:outlineLvl w:val="9"/>
              <w:rPr>
                <w:rFonts w:hint="eastAsia" w:ascii="仿宋_GB2312" w:hAnsi="Calibri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eastAsia" w:ascii="仿宋_GB2312" w:hAnsi="Calibri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12.山东省海洋生态牧场建设问题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420" w:leftChars="200" w:right="0" w:rightChars="0"/>
              <w:jc w:val="both"/>
              <w:textAlignment w:val="auto"/>
              <w:outlineLvl w:val="9"/>
              <w:rPr>
                <w:rFonts w:hint="eastAsia" w:ascii="仿宋_GB2312" w:hAnsi="Calibri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eastAsia" w:ascii="仿宋_GB2312" w:hAnsi="Calibri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13.湾长制工作机制的健全与完善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Calibri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"/>
              </w:rPr>
              <w:t>请在所属议题前方框内填写“</w:t>
            </w:r>
            <w:r>
              <w:rPr>
                <w:rFonts w:hint="eastAsia" w:ascii="等线" w:hAnsi="等线" w:eastAsia="等线" w:cs="Times New Roman"/>
                <w:kern w:val="2"/>
                <w:sz w:val="18"/>
                <w:szCs w:val="18"/>
                <w:lang w:val="en-US" w:eastAsia="zh-CN" w:bidi="ar"/>
              </w:rPr>
              <w:t>√</w: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"/>
              </w:rPr>
              <w:t>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23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主要研究方向</w:t>
            </w:r>
          </w:p>
        </w:tc>
        <w:tc>
          <w:tcPr>
            <w:tcW w:w="6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  <w:jc w:val="center"/>
        </w:trPr>
        <w:tc>
          <w:tcPr>
            <w:tcW w:w="84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代表性研究成果（出版专著、发表文章、获得部级以上领导批示的专报）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textAlignment w:val="auto"/>
        <w:outlineLvl w:val="9"/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B724B"/>
    <w:rsid w:val="6CB538AB"/>
    <w:rsid w:val="6D535020"/>
    <w:rsid w:val="705573CA"/>
    <w:rsid w:val="72FB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qia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2018-05-30T02:17:00Z</dcterms:created>
  <dc:creator>倩倩</dc:creator>
  <cp:lastModifiedBy>陶晓玲</cp:lastModifiedBy>
  <dcterms:modified xsi:type="dcterms:W3CDTF">2018-06-02T01:31:57Z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